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12" w:type="pct"/>
        <w:tblInd w:w="-1134" w:type="dxa"/>
        <w:tblLook w:val="0000" w:firstRow="0" w:lastRow="0" w:firstColumn="0" w:lastColumn="0" w:noHBand="0" w:noVBand="0"/>
      </w:tblPr>
      <w:tblGrid>
        <w:gridCol w:w="1027"/>
        <w:gridCol w:w="6061"/>
        <w:gridCol w:w="3786"/>
      </w:tblGrid>
      <w:tr w:rsidR="0005080C" w:rsidRPr="008774E8" w14:paraId="6A1AB546" w14:textId="77777777" w:rsidTr="00FC4534">
        <w:trPr>
          <w:trHeight w:val="2410"/>
        </w:trPr>
        <w:tc>
          <w:tcPr>
            <w:tcW w:w="5000" w:type="pct"/>
            <w:gridSpan w:val="3"/>
            <w:shd w:val="clear" w:color="auto" w:fill="FFFFFF" w:themeFill="background1"/>
          </w:tcPr>
          <w:p w14:paraId="3FEDF20D" w14:textId="77777777" w:rsidR="00B47D47" w:rsidRPr="008774E8" w:rsidRDefault="00B47D47" w:rsidP="00B47D47">
            <w:pPr>
              <w:tabs>
                <w:tab w:val="left" w:pos="3682"/>
                <w:tab w:val="center" w:pos="5329"/>
              </w:tabs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Бизнес-семинар</w:t>
            </w:r>
          </w:p>
          <w:p w14:paraId="266BB4C4" w14:textId="22E4F125" w:rsidR="00B47D47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«Участие </w:t>
            </w:r>
            <w:r w:rsidR="00EB604D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малого бизнеса</w:t>
            </w:r>
            <w:r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и самозанятых</w:t>
            </w:r>
            <w:r w:rsidR="00EB604D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граждан</w:t>
            </w:r>
            <w:r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в закупках крупнейших заказчиков»</w:t>
            </w:r>
          </w:p>
          <w:p w14:paraId="0D028717" w14:textId="77777777" w:rsidR="00B47D47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</w:p>
          <w:p w14:paraId="35054690" w14:textId="0C6D266E" w:rsidR="00B47D47" w:rsidRPr="00EB604D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</w:pPr>
            <w:r w:rsidRPr="00EB604D"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  <w:t xml:space="preserve">Участие субъектов МСП и </w:t>
            </w:r>
            <w:r w:rsidRPr="00EB604D">
              <w:rPr>
                <w:rFonts w:ascii="PT Sans" w:eastAsia="Calibri" w:hAnsi="PT Sans" w:cs="Times New Roman"/>
                <w:sz w:val="16"/>
                <w:szCs w:val="16"/>
              </w:rPr>
              <w:t>налогоплательщиков налога на профессиональный доход (самозанятых)</w:t>
            </w:r>
            <w:r w:rsidRPr="00EB604D"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  <w:t xml:space="preserve"> в закупках отдельных видов юридических лиц </w:t>
            </w:r>
            <w:r w:rsidR="00EB604D"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  <w:br/>
            </w:r>
            <w:r w:rsidRPr="00EB604D">
              <w:rPr>
                <w:rFonts w:ascii="PT Sans" w:eastAsia="Times New Roman" w:hAnsi="PT Sans" w:cs="Times New Roman"/>
                <w:sz w:val="16"/>
                <w:szCs w:val="16"/>
                <w:lang w:eastAsia="ru-RU"/>
              </w:rPr>
              <w:t>по Федеральному закону № 223-ФЗ</w:t>
            </w:r>
          </w:p>
          <w:p w14:paraId="2670C78C" w14:textId="77777777" w:rsidR="00B47D47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</w:p>
          <w:p w14:paraId="4FA41967" w14:textId="77777777" w:rsidR="00B47D47" w:rsidRPr="008774E8" w:rsidRDefault="00B47D47" w:rsidP="00B47D4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ПРОГРАММА </w:t>
            </w:r>
          </w:p>
          <w:p w14:paraId="004B76D7" w14:textId="77777777" w:rsidR="0005080C" w:rsidRPr="008774E8" w:rsidRDefault="0005080C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080C" w:rsidRPr="008774E8" w14:paraId="1025911C" w14:textId="77777777" w:rsidTr="001A6D74">
        <w:trPr>
          <w:trHeight w:val="743"/>
        </w:trPr>
        <w:tc>
          <w:tcPr>
            <w:tcW w:w="3259" w:type="pct"/>
            <w:gridSpan w:val="2"/>
            <w:shd w:val="clear" w:color="auto" w:fill="FFFFFF" w:themeFill="background1"/>
          </w:tcPr>
          <w:p w14:paraId="58C9B02A" w14:textId="38A078B3" w:rsidR="004922F6" w:rsidRDefault="0005080C" w:rsidP="007C6020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Место проведения:</w:t>
            </w:r>
            <w:r w:rsidRPr="008774E8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37911" w:rsidRPr="00437911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г</w:t>
            </w:r>
            <w:r w:rsidR="00437911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.</w:t>
            </w:r>
            <w:r w:rsidR="00437911" w:rsidRPr="00437911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A15D5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О</w:t>
            </w:r>
            <w:r w:rsidR="00EE7632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мск</w:t>
            </w:r>
            <w:r w:rsidR="00F7268C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,</w:t>
            </w:r>
            <w:r w:rsidR="00F7268C" w:rsidRPr="00F7268C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 xml:space="preserve"> пр. </w:t>
            </w:r>
            <w:r w:rsidR="00EA15D5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 xml:space="preserve">Комарова, </w:t>
            </w:r>
            <w:r w:rsidR="00F7268C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 xml:space="preserve">д. </w:t>
            </w:r>
            <w:r w:rsidR="00F7268C" w:rsidRPr="00F7268C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2</w:t>
            </w:r>
            <w:r w:rsidR="00EA15D5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1</w:t>
            </w:r>
            <w:r w:rsidR="00F7268C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="00EA15D5"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  <w:t>конференц-зал, Омский региональный парк информационных технологий</w:t>
            </w:r>
          </w:p>
          <w:p w14:paraId="23342455" w14:textId="22628EC6" w:rsidR="00EE7632" w:rsidRDefault="00EE7632" w:rsidP="007C6020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</w:pPr>
          </w:p>
          <w:p w14:paraId="0F438473" w14:textId="77777777" w:rsidR="00F439F2" w:rsidRDefault="0005080C" w:rsidP="00DF2B8E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7AC8">
              <w:rPr>
                <w:rFonts w:ascii="PT Sans" w:eastAsia="Times New Roman" w:hAnsi="PT Sans" w:cs="Times New Roman"/>
                <w:b/>
                <w:bCs/>
                <w:iCs/>
                <w:sz w:val="24"/>
                <w:szCs w:val="24"/>
                <w:lang w:eastAsia="ru-RU"/>
              </w:rPr>
              <w:t>Регистрация:</w:t>
            </w:r>
          </w:p>
          <w:p w14:paraId="54EA99B2" w14:textId="1BD5AC7E" w:rsidR="00DA11CE" w:rsidRDefault="00000000" w:rsidP="00DF2B8E">
            <w:pPr>
              <w:spacing w:after="0" w:line="240" w:lineRule="auto"/>
              <w:rPr>
                <w:rStyle w:val="a3"/>
              </w:rPr>
            </w:pPr>
            <w:hyperlink r:id="rId6" w:history="1">
              <w:r w:rsidR="00EA15D5" w:rsidRPr="00FB5454">
                <w:rPr>
                  <w:rStyle w:val="a3"/>
                </w:rPr>
                <w:t>https://семинар-мсп.рф/omsk2024</w:t>
              </w:r>
            </w:hyperlink>
          </w:p>
          <w:p w14:paraId="5E962E8C" w14:textId="4A01E480" w:rsidR="002E5E02" w:rsidRPr="008774E8" w:rsidRDefault="002E5E02" w:rsidP="00FE49F5">
            <w:pPr>
              <w:spacing w:after="0" w:line="240" w:lineRule="auto"/>
              <w:rPr>
                <w:rFonts w:ascii="PT Sans" w:eastAsia="Times New Roman" w:hAnsi="PT Sans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shd w:val="clear" w:color="auto" w:fill="auto"/>
          </w:tcPr>
          <w:p w14:paraId="42848B99" w14:textId="04A8F87F" w:rsidR="0005080C" w:rsidRPr="008774E8" w:rsidRDefault="0005080C" w:rsidP="0082347D">
            <w:pPr>
              <w:spacing w:after="0" w:line="240" w:lineRule="auto"/>
              <w:ind w:firstLine="3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4922F6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EF056F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Дата: </w:t>
            </w:r>
            <w:r w:rsidR="00EA15D5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06</w:t>
            </w:r>
            <w:r w:rsidR="00847F6B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.0</w:t>
            </w:r>
            <w:r w:rsidR="00494B67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2</w:t>
            </w:r>
            <w:r w:rsidR="002C5D87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.2023</w:t>
            </w:r>
          </w:p>
          <w:p w14:paraId="71EC4525" w14:textId="763A7F04" w:rsidR="0005080C" w:rsidRPr="008774E8" w:rsidRDefault="0005080C" w:rsidP="00D37032">
            <w:pPr>
              <w:spacing w:after="0" w:line="240" w:lineRule="auto"/>
              <w:ind w:firstLine="3"/>
              <w:jc w:val="right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Время: 1</w:t>
            </w:r>
            <w:r w:rsidR="00494B67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4:00-17</w:t>
            </w: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:00</w:t>
            </w:r>
          </w:p>
        </w:tc>
      </w:tr>
      <w:tr w:rsidR="0005080C" w:rsidRPr="008774E8" w14:paraId="53A75D7D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72" w:type="pct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C3C8B9C" w14:textId="77777777" w:rsidR="0005080C" w:rsidRPr="008774E8" w:rsidRDefault="0005080C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</w:tcBorders>
            <w:shd w:val="clear" w:color="auto" w:fill="D9E2F3"/>
            <w:vAlign w:val="center"/>
          </w:tcPr>
          <w:p w14:paraId="09C48823" w14:textId="77777777" w:rsidR="0005080C" w:rsidRPr="008774E8" w:rsidRDefault="0005080C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774E8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05080C" w:rsidRPr="008774E8" w14:paraId="6567F040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BA55C8" w14:textId="074C20C4" w:rsidR="0005080C" w:rsidRPr="008774E8" w:rsidRDefault="00494B67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13</w:t>
            </w:r>
            <w:r w:rsidR="0005080C" w:rsidRPr="008774E8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:</w:t>
            </w:r>
            <w:r w:rsidR="000F0675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3</w:t>
            </w:r>
            <w:r w:rsidR="0005080C" w:rsidRPr="008774E8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0</w:t>
            </w:r>
          </w:p>
          <w:p w14:paraId="4579BD89" w14:textId="479981CC" w:rsidR="0005080C" w:rsidRPr="008774E8" w:rsidRDefault="00494B67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14</w:t>
            </w:r>
            <w:r w:rsidR="0005080C" w:rsidRPr="008774E8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F7A" w14:textId="77777777" w:rsidR="0005080C" w:rsidRPr="008E25E5" w:rsidRDefault="0005080C" w:rsidP="00D37032">
            <w:pPr>
              <w:spacing w:after="0" w:line="240" w:lineRule="auto"/>
              <w:contextualSpacing/>
              <w:jc w:val="both"/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  <w:p w14:paraId="5B83ABF0" w14:textId="77777777" w:rsidR="0005080C" w:rsidRPr="008E25E5" w:rsidRDefault="0005080C" w:rsidP="00D37032">
            <w:pPr>
              <w:spacing w:after="0" w:line="240" w:lineRule="auto"/>
              <w:contextualSpacing/>
              <w:jc w:val="both"/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</w:pPr>
          </w:p>
        </w:tc>
      </w:tr>
      <w:tr w:rsidR="0005080C" w:rsidRPr="008774E8" w14:paraId="7C049B84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F78ADD3" w14:textId="6F99931A" w:rsidR="0005080C" w:rsidRPr="008774E8" w:rsidRDefault="00494B67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14</w:t>
            </w:r>
            <w:r w:rsidR="0005080C" w:rsidRPr="008774E8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:00</w:t>
            </w:r>
          </w:p>
          <w:p w14:paraId="33B16B0B" w14:textId="1433E66C" w:rsidR="0005080C" w:rsidRPr="008774E8" w:rsidRDefault="00494B67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14</w:t>
            </w:r>
            <w:r w:rsidR="0005080C" w:rsidRPr="008774E8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:10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3974" w14:textId="1EAAF186" w:rsidR="00A046E1" w:rsidRPr="008E25E5" w:rsidRDefault="00A046E1" w:rsidP="00A046E1">
            <w:pPr>
              <w:spacing w:after="0" w:line="240" w:lineRule="auto"/>
              <w:contextualSpacing/>
              <w:jc w:val="both"/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 xml:space="preserve">Открытие обучающего семинара, приветственное слово </w:t>
            </w:r>
          </w:p>
          <w:p w14:paraId="38645459" w14:textId="2A43900C" w:rsidR="00D37032" w:rsidRPr="008E25E5" w:rsidRDefault="00EA15D5" w:rsidP="00EA15D5">
            <w:pPr>
              <w:spacing w:after="0" w:line="240" w:lineRule="auto"/>
              <w:contextualSpacing/>
              <w:jc w:val="both"/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</w:pPr>
            <w:r w:rsidRPr="00EA15D5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>Представитель О</w:t>
            </w:r>
            <w:r w:rsidR="002A632D" w:rsidRPr="00EA15D5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>мско</w:t>
            </w:r>
            <w:r w:rsidR="002A632D" w:rsidRPr="002A632D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>й области</w:t>
            </w:r>
            <w:r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 xml:space="preserve"> – (</w:t>
            </w:r>
            <w:r w:rsidRPr="00EA15D5">
              <w:rPr>
                <w:rFonts w:ascii="PT Sans" w:eastAsia="Calibri" w:hAnsi="PT Sans" w:cs="Times New Roman"/>
                <w:i/>
                <w:sz w:val="24"/>
                <w:szCs w:val="24"/>
                <w:lang w:eastAsia="ru-RU"/>
              </w:rPr>
              <w:t>уточняется</w:t>
            </w:r>
            <w:r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37032" w:rsidRPr="008774E8" w14:paraId="4A982361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5083B6" w14:textId="234E6643" w:rsidR="00D37032" w:rsidRDefault="00494B67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14</w:t>
            </w:r>
            <w:r w:rsidR="00D3703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:10</w:t>
            </w:r>
          </w:p>
          <w:p w14:paraId="4CAE7360" w14:textId="37FDB25C" w:rsidR="00D37032" w:rsidRDefault="00494B67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14</w:t>
            </w:r>
            <w:r w:rsidR="0076201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:</w:t>
            </w:r>
            <w:r w:rsidR="00762012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2</w:t>
            </w:r>
            <w:r w:rsidR="00D37032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7C41" w14:textId="77777777" w:rsidR="00D37032" w:rsidRPr="008E25E5" w:rsidRDefault="00D37032" w:rsidP="00D37032">
            <w:pPr>
              <w:spacing w:after="0" w:line="240" w:lineRule="auto"/>
              <w:contextualSpacing/>
              <w:jc w:val="both"/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 xml:space="preserve">«Обеспечение доступа субъектов МСП и налогоплательщиков налога на профессиональный доход (самозанятых) к закупкам крупнейших заказчиков» </w:t>
            </w:r>
          </w:p>
          <w:p w14:paraId="5B8CFB78" w14:textId="60423474" w:rsidR="00D37032" w:rsidRPr="008E25E5" w:rsidRDefault="00ED6EEF" w:rsidP="004922F6">
            <w:pPr>
              <w:spacing w:after="0" w:line="240" w:lineRule="auto"/>
              <w:contextualSpacing/>
              <w:jc w:val="both"/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Calibri" w:hAnsi="PT Sans" w:cs="Times New Roman"/>
                <w:b/>
                <w:sz w:val="24"/>
                <w:szCs w:val="24"/>
                <w:lang w:eastAsia="ru-RU"/>
              </w:rPr>
              <w:t>Пакулов Сергей Игоревич</w:t>
            </w:r>
            <w:r w:rsidR="00085891" w:rsidRPr="008E25E5">
              <w:rPr>
                <w:rFonts w:ascii="PT Sans" w:eastAsia="Calibri" w:hAnsi="PT Sans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85891" w:rsidRPr="008E25E5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>– консультант Дирекции оценки и мониторинга соответствия АО «Корпорация «МСП»</w:t>
            </w:r>
          </w:p>
        </w:tc>
      </w:tr>
      <w:tr w:rsidR="0005080C" w:rsidRPr="008774E8" w14:paraId="441FAFF5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1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07B51D9" w14:textId="0D3E4F4D" w:rsidR="00FC4534" w:rsidRDefault="00494B67" w:rsidP="008234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14</w:t>
            </w:r>
            <w:r w:rsidR="00E92279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:</w:t>
            </w:r>
            <w:r w:rsidR="00762012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2</w:t>
            </w:r>
            <w:r w:rsidR="00FC4534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0</w:t>
            </w:r>
          </w:p>
          <w:p w14:paraId="0A7D93B6" w14:textId="70B6FEF4" w:rsidR="0005080C" w:rsidRPr="00494B67" w:rsidRDefault="00D37032" w:rsidP="00494B6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1</w:t>
            </w:r>
            <w:r w:rsidR="00494B67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:</w:t>
            </w:r>
            <w:r w:rsidR="00494B67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120B" w14:textId="02DAC9A8" w:rsidR="009C1001" w:rsidRPr="008E25E5" w:rsidRDefault="00ED6EEF" w:rsidP="00E37B9D">
            <w:pPr>
              <w:spacing w:after="0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Представители крупнейших заказчиков </w:t>
            </w:r>
          </w:p>
          <w:p w14:paraId="750D67C4" w14:textId="29517926" w:rsidR="00832B4B" w:rsidRPr="008E25E5" w:rsidRDefault="00B52474" w:rsidP="00E37B9D">
            <w:pPr>
              <w:spacing w:after="0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 xml:space="preserve">Спикеры: </w:t>
            </w:r>
          </w:p>
          <w:p w14:paraId="160A9CB8" w14:textId="7D649FEB" w:rsidR="008774E8" w:rsidRPr="008E25E5" w:rsidRDefault="008774E8" w:rsidP="00D37032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– порядок и особенности участия в закупках в рамках 223-ФЗ;</w:t>
            </w:r>
          </w:p>
          <w:p w14:paraId="302B0E45" w14:textId="77777777" w:rsidR="008774E8" w:rsidRPr="008E25E5" w:rsidRDefault="008774E8" w:rsidP="00D37032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 xml:space="preserve">– принцип построения закупочной деятельности компаний; </w:t>
            </w:r>
          </w:p>
          <w:p w14:paraId="633CBF2D" w14:textId="220ECE2E" w:rsidR="0005080C" w:rsidRDefault="008774E8" w:rsidP="00D37032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– товарно-номенклатурные позиции, закупаемые заказчиками.</w:t>
            </w:r>
          </w:p>
          <w:p w14:paraId="2D088C89" w14:textId="77777777" w:rsidR="006D42BA" w:rsidRDefault="006D42BA" w:rsidP="00D37032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</w:p>
          <w:p w14:paraId="6732795B" w14:textId="6907172C" w:rsidR="006D42BA" w:rsidRDefault="006D42BA" w:rsidP="006D42BA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6D42BA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Доморацкий Юрий Витальевич </w:t>
            </w:r>
            <w:r w:rsidRPr="006D42BA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– руководитель направления по работе с поставщиками Дирекция по работе с поставщиками и органами власти Дивизион снабжения ПАО «Интер РАО»</w:t>
            </w:r>
          </w:p>
          <w:p w14:paraId="4AB660C6" w14:textId="5094E77C" w:rsidR="006047DE" w:rsidRPr="006047DE" w:rsidRDefault="006047DE" w:rsidP="006047DE">
            <w:pPr>
              <w:pStyle w:val="a9"/>
              <w:jc w:val="both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 w:rsidRPr="006047DE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Ивакин Алексей Сергеевич</w:t>
            </w:r>
            <w:r>
              <w:t xml:space="preserve"> </w:t>
            </w:r>
            <w:r w:rsidRPr="006D42BA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–</w:t>
            </w:r>
            <w:r>
              <w:t xml:space="preserve"> </w:t>
            </w:r>
            <w:r w:rsidRPr="006047DE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 xml:space="preserve">Начальник отдела подготовки и проведения торгов </w:t>
            </w: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br/>
            </w:r>
            <w:r w:rsidRPr="006047DE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АО «Транснефть-Западная Сибирь» (ПАО «Транснефть»)</w:t>
            </w:r>
          </w:p>
          <w:p w14:paraId="5010DD9B" w14:textId="77777777" w:rsidR="006047DE" w:rsidRDefault="006047DE" w:rsidP="006D42BA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</w:p>
          <w:p w14:paraId="7822DD10" w14:textId="560F2673" w:rsidR="006D42BA" w:rsidRPr="008E25E5" w:rsidRDefault="00E715EF" w:rsidP="00D37032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 xml:space="preserve">ПАО «Россельхозбанк» </w:t>
            </w:r>
            <w:r w:rsidRPr="006D42BA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 xml:space="preserve"> (</w:t>
            </w:r>
            <w:r w:rsidRPr="00E715EF">
              <w:rPr>
                <w:rFonts w:ascii="PT Sans" w:eastAsia="Times New Roman" w:hAnsi="PT Sans" w:cs="Times New Roman"/>
                <w:b/>
                <w:i/>
                <w:sz w:val="24"/>
                <w:szCs w:val="24"/>
                <w:lang w:eastAsia="ru-RU"/>
              </w:rPr>
              <w:t>уточняется</w:t>
            </w: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 xml:space="preserve">) </w:t>
            </w:r>
          </w:p>
          <w:p w14:paraId="37824050" w14:textId="08DFF4DB" w:rsidR="000761FB" w:rsidRPr="008E25E5" w:rsidRDefault="000761FB" w:rsidP="007464EF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i/>
                <w:sz w:val="24"/>
                <w:szCs w:val="24"/>
                <w:lang w:eastAsia="ru-RU"/>
              </w:rPr>
            </w:pPr>
          </w:p>
          <w:p w14:paraId="089E834C" w14:textId="4C4B2100" w:rsidR="00F3545E" w:rsidRPr="00DF2F4B" w:rsidRDefault="00494B67" w:rsidP="00494B67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bCs/>
                <w:sz w:val="24"/>
                <w:szCs w:val="24"/>
                <w:lang w:eastAsia="ru-RU"/>
              </w:rPr>
              <w:t>Представители крупнейших заказчиков – (</w:t>
            </w:r>
            <w:r w:rsidRPr="00DC0423">
              <w:rPr>
                <w:rFonts w:ascii="PT Sans" w:eastAsia="Calibri" w:hAnsi="PT Sans" w:cs="Times New Roman"/>
                <w:i/>
                <w:sz w:val="24"/>
                <w:szCs w:val="24"/>
                <w:lang w:eastAsia="ru-RU"/>
              </w:rPr>
              <w:t>уточняются</w:t>
            </w:r>
            <w:r>
              <w:rPr>
                <w:rFonts w:ascii="PT Sans" w:eastAsia="Times New Roman" w:hAnsi="PT Sans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74EB1" w:rsidRPr="008774E8" w14:paraId="1075F593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16DB3EA" w14:textId="56BE5E7A" w:rsidR="00074EB1" w:rsidRPr="008774E8" w:rsidRDefault="00494B67" w:rsidP="00074EB1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16</w:t>
            </w:r>
            <w:r w:rsidR="00074EB1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0</w:t>
            </w:r>
            <w:r w:rsidR="00074EB1" w:rsidRPr="008774E8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0</w:t>
            </w:r>
          </w:p>
          <w:p w14:paraId="789C00C1" w14:textId="223BB46B" w:rsidR="00074EB1" w:rsidRPr="008774E8" w:rsidRDefault="00074EB1" w:rsidP="00494B67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1</w:t>
            </w:r>
            <w:r w:rsidR="00494B67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6:</w:t>
            </w:r>
            <w:r w:rsidR="00DA11CE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3</w:t>
            </w:r>
            <w:r w:rsidRPr="008774E8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C44" w14:textId="77777777" w:rsidR="00530210" w:rsidRPr="008E25E5" w:rsidRDefault="00530210" w:rsidP="00530210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 xml:space="preserve">Работа на электронных торговых площадках. </w:t>
            </w:r>
          </w:p>
          <w:p w14:paraId="3B33496B" w14:textId="77777777" w:rsidR="00530210" w:rsidRPr="008E25E5" w:rsidRDefault="00530210" w:rsidP="00530210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Открытый диалог: ЭТП – Поставщики МСП</w:t>
            </w:r>
          </w:p>
          <w:p w14:paraId="39946C82" w14:textId="77777777" w:rsidR="00530210" w:rsidRPr="008E25E5" w:rsidRDefault="00530210" w:rsidP="00530210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</w:p>
          <w:p w14:paraId="0E137A84" w14:textId="77777777" w:rsidR="00530210" w:rsidRPr="008E25E5" w:rsidRDefault="00530210" w:rsidP="00530210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  <w:t>Услуги и сервисы для поставщиков</w:t>
            </w:r>
          </w:p>
          <w:p w14:paraId="059AFAA7" w14:textId="77777777" w:rsidR="00DA11CE" w:rsidRDefault="00DA11CE" w:rsidP="00437911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D02650" w14:textId="77777777" w:rsidR="00A84D47" w:rsidRDefault="00EA15D5" w:rsidP="00A84D47">
            <w:pPr>
              <w:spacing w:after="0" w:line="240" w:lineRule="auto"/>
              <w:contextualSpacing/>
              <w:jc w:val="both"/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</w:pPr>
            <w:r w:rsidRPr="00A84D47">
              <w:rPr>
                <w:rFonts w:ascii="PT Sans" w:eastAsia="Calibri" w:hAnsi="PT Sans" w:cs="Times New Roman"/>
                <w:b/>
                <w:sz w:val="24"/>
                <w:szCs w:val="24"/>
                <w:lang w:eastAsia="ru-RU"/>
              </w:rPr>
              <w:t>Чибисов Роман Сергеевич</w:t>
            </w:r>
            <w:r w:rsidRPr="00A84D47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 xml:space="preserve"> </w:t>
            </w:r>
            <w:r w:rsidR="00437911" w:rsidRPr="00A84D47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>–</w:t>
            </w:r>
            <w:r w:rsidR="00FA55CC" w:rsidRPr="00A84D47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 xml:space="preserve"> </w:t>
            </w:r>
            <w:r w:rsidR="00F439F2" w:rsidRPr="00A84D47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>преподаватель-практик, эксперт-консультант по закупкам, независимый эксперт, аккредитованный Минюстом РФ, уполномоченный на проведение независимой антикоррупционной экспертизы нормативно-правовых актов.</w:t>
            </w:r>
          </w:p>
          <w:p w14:paraId="13D5E9C5" w14:textId="42CE98FE" w:rsidR="00437911" w:rsidRPr="00437911" w:rsidRDefault="00F439F2" w:rsidP="00A84D47">
            <w:pPr>
              <w:spacing w:after="0" w:line="240" w:lineRule="auto"/>
              <w:contextualSpacing/>
              <w:jc w:val="both"/>
              <w:rPr>
                <w:rFonts w:ascii="PT Sans" w:eastAsia="Times New Roman" w:hAnsi="PT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D47">
              <w:rPr>
                <w:rFonts w:ascii="PT Sans" w:eastAsia="Calibri" w:hAnsi="PT Sans" w:cs="Times New Roman"/>
                <w:b/>
                <w:sz w:val="24"/>
                <w:szCs w:val="24"/>
                <w:lang w:eastAsia="ru-RU"/>
              </w:rPr>
              <w:lastRenderedPageBreak/>
              <w:t>Романова Татьяна Владимировна</w:t>
            </w:r>
            <w:r w:rsidRPr="00A84D47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 xml:space="preserve"> </w:t>
            </w:r>
            <w:r w:rsidR="00A84D47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>–</w:t>
            </w:r>
            <w:r w:rsidRPr="00A84D47">
              <w:rPr>
                <w:rFonts w:ascii="PT Sans" w:eastAsia="Calibri" w:hAnsi="PT Sans" w:cs="Times New Roman"/>
                <w:sz w:val="24"/>
                <w:szCs w:val="24"/>
                <w:lang w:eastAsia="ru-RU"/>
              </w:rPr>
              <w:t xml:space="preserve"> Региональный руководитель направления по работе с организаторами в СФО (Сибирский федеральный округ) ЭТП "ТЭК-Торг"</w:t>
            </w:r>
          </w:p>
        </w:tc>
      </w:tr>
      <w:tr w:rsidR="00074EB1" w:rsidRPr="008774E8" w14:paraId="763AC81A" w14:textId="77777777" w:rsidTr="008234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196FBC3" w14:textId="1E055C17" w:rsidR="00074EB1" w:rsidRDefault="00494B67" w:rsidP="00074EB1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lastRenderedPageBreak/>
              <w:t>16</w:t>
            </w:r>
            <w:r w:rsidR="002A5039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:</w:t>
            </w:r>
            <w:r w:rsidR="00DA11CE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3</w:t>
            </w:r>
            <w:r w:rsidR="002A5039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0</w:t>
            </w:r>
          </w:p>
          <w:p w14:paraId="09782B3F" w14:textId="4355C27C" w:rsidR="002A5039" w:rsidRDefault="00494B67" w:rsidP="00074EB1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</w:pPr>
            <w:r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17</w:t>
            </w:r>
            <w:r w:rsidR="002A5039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4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BA4B" w14:textId="481B8D1F" w:rsidR="00074EB1" w:rsidRPr="008E25E5" w:rsidRDefault="00074EB1" w:rsidP="00074EB1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b/>
                <w:sz w:val="24"/>
                <w:szCs w:val="24"/>
                <w:lang w:eastAsia="ru-RU"/>
              </w:rPr>
            </w:pPr>
            <w:r w:rsidRPr="008E25E5">
              <w:rPr>
                <w:rFonts w:ascii="PT Sans" w:eastAsia="Times New Roman" w:hAnsi="PT Sans" w:cs="Segoe UI"/>
                <w:color w:val="000000"/>
                <w:sz w:val="24"/>
                <w:szCs w:val="24"/>
                <w:lang w:eastAsia="ru-RU"/>
              </w:rPr>
              <w:t>Живое общение участников и спикеров, создание круга знакомых, ответы на вопросы предпринимателей.</w:t>
            </w:r>
          </w:p>
        </w:tc>
      </w:tr>
    </w:tbl>
    <w:p w14:paraId="6D95CEC8" w14:textId="77777777" w:rsidR="00D9613D" w:rsidRPr="00D9613D" w:rsidRDefault="00D9613D" w:rsidP="00D3764E">
      <w:pPr>
        <w:rPr>
          <w:rFonts w:ascii="PT Sans" w:hAnsi="PT Sans"/>
          <w:sz w:val="24"/>
          <w:szCs w:val="24"/>
        </w:rPr>
      </w:pPr>
    </w:p>
    <w:sectPr w:rsidR="00D9613D" w:rsidRPr="00D9613D" w:rsidSect="000F091F">
      <w:headerReference w:type="default" r:id="rId7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7942" w14:textId="77777777" w:rsidR="000F091F" w:rsidRDefault="000F091F" w:rsidP="00061DCC">
      <w:pPr>
        <w:spacing w:after="0" w:line="240" w:lineRule="auto"/>
      </w:pPr>
      <w:r>
        <w:separator/>
      </w:r>
    </w:p>
  </w:endnote>
  <w:endnote w:type="continuationSeparator" w:id="0">
    <w:p w14:paraId="01C06F48" w14:textId="77777777" w:rsidR="000F091F" w:rsidRDefault="000F091F" w:rsidP="0006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3FE1" w14:textId="77777777" w:rsidR="000F091F" w:rsidRDefault="000F091F" w:rsidP="00061DCC">
      <w:pPr>
        <w:spacing w:after="0" w:line="240" w:lineRule="auto"/>
      </w:pPr>
      <w:r>
        <w:separator/>
      </w:r>
    </w:p>
  </w:footnote>
  <w:footnote w:type="continuationSeparator" w:id="0">
    <w:p w14:paraId="732AA809" w14:textId="77777777" w:rsidR="000F091F" w:rsidRDefault="000F091F" w:rsidP="00061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FC95" w14:textId="32786991" w:rsidR="00061DCC" w:rsidRDefault="00061DCC" w:rsidP="00061DCC">
    <w:pPr>
      <w:pStyle w:val="a5"/>
      <w:jc w:val="right"/>
    </w:pPr>
    <w:r>
      <w:rPr>
        <w:noProof/>
        <w:lang w:eastAsia="ru-RU"/>
      </w:rPr>
      <w:drawing>
        <wp:inline distT="0" distB="0" distL="0" distR="0" wp14:anchorId="50769BB1" wp14:editId="713FC218">
          <wp:extent cx="2857500" cy="609600"/>
          <wp:effectExtent l="0" t="0" r="0" b="0"/>
          <wp:docPr id="602832820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21"/>
    <w:rsid w:val="00025078"/>
    <w:rsid w:val="00026C2F"/>
    <w:rsid w:val="000369D8"/>
    <w:rsid w:val="0005080C"/>
    <w:rsid w:val="00061DCC"/>
    <w:rsid w:val="00074EB1"/>
    <w:rsid w:val="000761FB"/>
    <w:rsid w:val="00085891"/>
    <w:rsid w:val="00086730"/>
    <w:rsid w:val="000E432D"/>
    <w:rsid w:val="000F0675"/>
    <w:rsid w:val="000F091F"/>
    <w:rsid w:val="0010465A"/>
    <w:rsid w:val="00131290"/>
    <w:rsid w:val="001363E3"/>
    <w:rsid w:val="00196DFB"/>
    <w:rsid w:val="00197224"/>
    <w:rsid w:val="001A6D74"/>
    <w:rsid w:val="001C7886"/>
    <w:rsid w:val="001D5505"/>
    <w:rsid w:val="001E6CC4"/>
    <w:rsid w:val="001F636F"/>
    <w:rsid w:val="002832C4"/>
    <w:rsid w:val="00292E2E"/>
    <w:rsid w:val="002A04BD"/>
    <w:rsid w:val="002A20E9"/>
    <w:rsid w:val="002A5039"/>
    <w:rsid w:val="002A632D"/>
    <w:rsid w:val="002B0329"/>
    <w:rsid w:val="002C5D87"/>
    <w:rsid w:val="002E5E02"/>
    <w:rsid w:val="003041A5"/>
    <w:rsid w:val="00321727"/>
    <w:rsid w:val="00331652"/>
    <w:rsid w:val="003F275F"/>
    <w:rsid w:val="00437911"/>
    <w:rsid w:val="00446069"/>
    <w:rsid w:val="004922F6"/>
    <w:rsid w:val="00494B67"/>
    <w:rsid w:val="0049514F"/>
    <w:rsid w:val="00501A27"/>
    <w:rsid w:val="00530210"/>
    <w:rsid w:val="00583250"/>
    <w:rsid w:val="005878D0"/>
    <w:rsid w:val="00595457"/>
    <w:rsid w:val="005C46A3"/>
    <w:rsid w:val="005D13D0"/>
    <w:rsid w:val="005E26B4"/>
    <w:rsid w:val="006047DE"/>
    <w:rsid w:val="00605925"/>
    <w:rsid w:val="00647A0A"/>
    <w:rsid w:val="006500AB"/>
    <w:rsid w:val="00662E1D"/>
    <w:rsid w:val="006C7AC8"/>
    <w:rsid w:val="006D42BA"/>
    <w:rsid w:val="006D70C0"/>
    <w:rsid w:val="0071511B"/>
    <w:rsid w:val="007409C3"/>
    <w:rsid w:val="0074416F"/>
    <w:rsid w:val="007464EF"/>
    <w:rsid w:val="0075651C"/>
    <w:rsid w:val="00762012"/>
    <w:rsid w:val="00773EBD"/>
    <w:rsid w:val="007A1021"/>
    <w:rsid w:val="007C2037"/>
    <w:rsid w:val="007C6020"/>
    <w:rsid w:val="00805B2D"/>
    <w:rsid w:val="008066B1"/>
    <w:rsid w:val="008103CB"/>
    <w:rsid w:val="00832B4B"/>
    <w:rsid w:val="00847F6B"/>
    <w:rsid w:val="0086165D"/>
    <w:rsid w:val="00871ADE"/>
    <w:rsid w:val="008774E8"/>
    <w:rsid w:val="008C0594"/>
    <w:rsid w:val="008D638C"/>
    <w:rsid w:val="008E19A0"/>
    <w:rsid w:val="008E25E5"/>
    <w:rsid w:val="008E513E"/>
    <w:rsid w:val="008F0317"/>
    <w:rsid w:val="00932967"/>
    <w:rsid w:val="00950454"/>
    <w:rsid w:val="0095780D"/>
    <w:rsid w:val="00965014"/>
    <w:rsid w:val="00965985"/>
    <w:rsid w:val="00981D8C"/>
    <w:rsid w:val="009C1001"/>
    <w:rsid w:val="009C66AF"/>
    <w:rsid w:val="00A046E1"/>
    <w:rsid w:val="00A64FCF"/>
    <w:rsid w:val="00A84D47"/>
    <w:rsid w:val="00AB447F"/>
    <w:rsid w:val="00AC3290"/>
    <w:rsid w:val="00AC49AD"/>
    <w:rsid w:val="00AE2C2D"/>
    <w:rsid w:val="00AF5CAE"/>
    <w:rsid w:val="00AF783E"/>
    <w:rsid w:val="00B01B8E"/>
    <w:rsid w:val="00B159FC"/>
    <w:rsid w:val="00B47D47"/>
    <w:rsid w:val="00B52474"/>
    <w:rsid w:val="00B72279"/>
    <w:rsid w:val="00B73122"/>
    <w:rsid w:val="00BB0604"/>
    <w:rsid w:val="00C0169F"/>
    <w:rsid w:val="00C030AB"/>
    <w:rsid w:val="00C92E34"/>
    <w:rsid w:val="00CA0453"/>
    <w:rsid w:val="00CB3DF8"/>
    <w:rsid w:val="00CB61EE"/>
    <w:rsid w:val="00CB752F"/>
    <w:rsid w:val="00D27338"/>
    <w:rsid w:val="00D34834"/>
    <w:rsid w:val="00D37032"/>
    <w:rsid w:val="00D3764E"/>
    <w:rsid w:val="00D94FF8"/>
    <w:rsid w:val="00D9613D"/>
    <w:rsid w:val="00DA11CE"/>
    <w:rsid w:val="00DC0423"/>
    <w:rsid w:val="00DE03CD"/>
    <w:rsid w:val="00DF2B8E"/>
    <w:rsid w:val="00DF2F4B"/>
    <w:rsid w:val="00E04238"/>
    <w:rsid w:val="00E12416"/>
    <w:rsid w:val="00E327FB"/>
    <w:rsid w:val="00E37B9D"/>
    <w:rsid w:val="00E51590"/>
    <w:rsid w:val="00E715EF"/>
    <w:rsid w:val="00E8449D"/>
    <w:rsid w:val="00E92279"/>
    <w:rsid w:val="00EA15D5"/>
    <w:rsid w:val="00EB604D"/>
    <w:rsid w:val="00ED6EEF"/>
    <w:rsid w:val="00EE7632"/>
    <w:rsid w:val="00EF056F"/>
    <w:rsid w:val="00EF3AFD"/>
    <w:rsid w:val="00F056E1"/>
    <w:rsid w:val="00F27464"/>
    <w:rsid w:val="00F3545E"/>
    <w:rsid w:val="00F439F2"/>
    <w:rsid w:val="00F633F3"/>
    <w:rsid w:val="00F7268C"/>
    <w:rsid w:val="00F908F2"/>
    <w:rsid w:val="00FA55CC"/>
    <w:rsid w:val="00FB4AE9"/>
    <w:rsid w:val="00FC4534"/>
    <w:rsid w:val="00FD7FB6"/>
    <w:rsid w:val="00FE3148"/>
    <w:rsid w:val="00FE3AAC"/>
    <w:rsid w:val="00F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62A7"/>
  <w15:chartTrackingRefBased/>
  <w15:docId w15:val="{FA14B4CB-DB0C-4978-85AC-6D445C1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911"/>
  </w:style>
  <w:style w:type="paragraph" w:styleId="1">
    <w:name w:val="heading 1"/>
    <w:basedOn w:val="a"/>
    <w:next w:val="a"/>
    <w:link w:val="10"/>
    <w:uiPriority w:val="9"/>
    <w:qFormat/>
    <w:rsid w:val="00805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80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26B4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6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DCC"/>
  </w:style>
  <w:style w:type="paragraph" w:styleId="a7">
    <w:name w:val="footer"/>
    <w:basedOn w:val="a"/>
    <w:link w:val="a8"/>
    <w:uiPriority w:val="99"/>
    <w:unhideWhenUsed/>
    <w:rsid w:val="00061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DCC"/>
  </w:style>
  <w:style w:type="character" w:customStyle="1" w:styleId="10">
    <w:name w:val="Заголовок 1 Знак"/>
    <w:basedOn w:val="a0"/>
    <w:link w:val="1"/>
    <w:uiPriority w:val="9"/>
    <w:rsid w:val="0080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5E02"/>
    <w:rPr>
      <w:color w:val="605E5C"/>
      <w:shd w:val="clear" w:color="auto" w:fill="E1DFDD"/>
    </w:rPr>
  </w:style>
  <w:style w:type="paragraph" w:styleId="a9">
    <w:name w:val="Plain Text"/>
    <w:basedOn w:val="a"/>
    <w:link w:val="aa"/>
    <w:uiPriority w:val="99"/>
    <w:semiHidden/>
    <w:unhideWhenUsed/>
    <w:rsid w:val="006047DE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6047D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7;&#1084;&#1080;&#1085;&#1072;&#1088;-&#1084;&#1089;&#1087;.&#1088;&#1092;/omsk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Омск ИТ Парк</cp:lastModifiedBy>
  <cp:revision>2</cp:revision>
  <dcterms:created xsi:type="dcterms:W3CDTF">2024-02-05T04:06:00Z</dcterms:created>
  <dcterms:modified xsi:type="dcterms:W3CDTF">2024-02-05T04:06:00Z</dcterms:modified>
</cp:coreProperties>
</file>